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182FA1" w14:textId="77777777" w:rsidR="00F45741" w:rsidRDefault="006A66DD">
      <w:pPr>
        <w:pStyle w:val="LO-normal"/>
        <w:tabs>
          <w:tab w:val="left" w:pos="567"/>
        </w:tabs>
        <w:spacing w:after="60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sz w:val="18"/>
          <w:szCs w:val="18"/>
        </w:rPr>
        <w:t>Табела 9.1.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Квалификације наставника:</w:t>
      </w:r>
      <w:r>
        <w:rPr>
          <w:rFonts w:ascii="Times New Roman" w:eastAsia="Times New Roman" w:hAnsi="Times New Roman" w:cs="Times New Roman"/>
          <w:b/>
          <w:sz w:val="18"/>
          <w:szCs w:val="18"/>
        </w:rPr>
        <w:t xml:space="preserve"> Сандра Шћепановић</w:t>
      </w:r>
    </w:p>
    <w:tbl>
      <w:tblPr>
        <w:tblStyle w:val="a"/>
        <w:tblW w:w="11196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485"/>
        <w:gridCol w:w="181"/>
        <w:gridCol w:w="809"/>
        <w:gridCol w:w="630"/>
        <w:gridCol w:w="180"/>
        <w:gridCol w:w="30"/>
        <w:gridCol w:w="1912"/>
        <w:gridCol w:w="1028"/>
        <w:gridCol w:w="672"/>
        <w:gridCol w:w="49"/>
        <w:gridCol w:w="1349"/>
        <w:gridCol w:w="1710"/>
        <w:gridCol w:w="720"/>
        <w:gridCol w:w="1441"/>
      </w:tblGrid>
      <w:tr w:rsidR="00F45741" w14:paraId="74DAD12D" w14:textId="77777777" w:rsidTr="00D0611B">
        <w:trPr>
          <w:trHeight w:val="350"/>
        </w:trPr>
        <w:tc>
          <w:tcPr>
            <w:tcW w:w="732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E80011" w14:textId="77777777" w:rsidR="00F45741" w:rsidRDefault="006A66DD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Име и презиме </w:t>
            </w:r>
          </w:p>
        </w:tc>
        <w:tc>
          <w:tcPr>
            <w:tcW w:w="38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575815" w14:textId="77777777" w:rsidR="00F45741" w:rsidRDefault="006A66DD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Сандра Шћепановић</w:t>
            </w:r>
          </w:p>
        </w:tc>
      </w:tr>
      <w:tr w:rsidR="00F45741" w14:paraId="32609934" w14:textId="77777777" w:rsidTr="00D0611B">
        <w:trPr>
          <w:trHeight w:val="350"/>
        </w:trPr>
        <w:tc>
          <w:tcPr>
            <w:tcW w:w="732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97AA5B" w14:textId="77777777" w:rsidR="00F45741" w:rsidRDefault="006A66DD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Звање</w:t>
            </w:r>
          </w:p>
        </w:tc>
        <w:tc>
          <w:tcPr>
            <w:tcW w:w="38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6F140B" w14:textId="77777777" w:rsidR="00F45741" w:rsidRDefault="006A66DD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Ванредни професор</w:t>
            </w:r>
          </w:p>
        </w:tc>
      </w:tr>
      <w:tr w:rsidR="00F45741" w14:paraId="07D3FB69" w14:textId="77777777" w:rsidTr="00D0611B">
        <w:trPr>
          <w:trHeight w:val="440"/>
        </w:trPr>
        <w:tc>
          <w:tcPr>
            <w:tcW w:w="732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E22400" w14:textId="77777777" w:rsidR="00F45741" w:rsidRDefault="006A66DD">
            <w:pPr>
              <w:pStyle w:val="LO-normal"/>
              <w:tabs>
                <w:tab w:val="left" w:pos="567"/>
              </w:tabs>
              <w:spacing w:after="60"/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Назив институције где наставник ради с пуним или непуним радним временом, и од када</w:t>
            </w:r>
          </w:p>
        </w:tc>
        <w:tc>
          <w:tcPr>
            <w:tcW w:w="38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8BF21D" w14:textId="77777777" w:rsidR="00F45741" w:rsidRDefault="006A66DD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Филозофски факултет, Београд, од 2001.</w:t>
            </w:r>
          </w:p>
        </w:tc>
      </w:tr>
      <w:tr w:rsidR="00F45741" w14:paraId="6B72F041" w14:textId="77777777" w:rsidTr="00D0611B">
        <w:trPr>
          <w:trHeight w:val="314"/>
        </w:trPr>
        <w:tc>
          <w:tcPr>
            <w:tcW w:w="732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609973" w14:textId="77777777" w:rsidR="00F45741" w:rsidRDefault="006A66DD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Ужа научна односно уметничка област</w:t>
            </w:r>
          </w:p>
        </w:tc>
        <w:tc>
          <w:tcPr>
            <w:tcW w:w="38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EBB45C" w14:textId="77777777" w:rsidR="00F45741" w:rsidRDefault="006A66DD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Класичне науке</w:t>
            </w:r>
          </w:p>
        </w:tc>
      </w:tr>
      <w:tr w:rsidR="00F45741" w14:paraId="1B0DBB20" w14:textId="77777777" w:rsidTr="00D0611B">
        <w:trPr>
          <w:trHeight w:val="170"/>
        </w:trPr>
        <w:tc>
          <w:tcPr>
            <w:tcW w:w="1119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77EEB7" w14:textId="77777777" w:rsidR="00F45741" w:rsidRDefault="006A66DD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Академска каријера</w:t>
            </w:r>
          </w:p>
        </w:tc>
      </w:tr>
      <w:tr w:rsidR="00F45741" w14:paraId="6810A3BE" w14:textId="77777777" w:rsidTr="00D0611B">
        <w:trPr>
          <w:trHeight w:val="251"/>
        </w:trPr>
        <w:tc>
          <w:tcPr>
            <w:tcW w:w="14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D06987" w14:textId="77777777" w:rsidR="00F45741" w:rsidRDefault="00F45741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6D5501" w14:textId="77777777" w:rsidR="00F45741" w:rsidRDefault="006A66DD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Година </w:t>
            </w:r>
          </w:p>
        </w:tc>
        <w:tc>
          <w:tcPr>
            <w:tcW w:w="29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62F608" w14:textId="77777777" w:rsidR="00F45741" w:rsidRDefault="006A66DD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Институција </w:t>
            </w:r>
          </w:p>
        </w:tc>
        <w:tc>
          <w:tcPr>
            <w:tcW w:w="37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8575B0" w14:textId="77777777" w:rsidR="00F45741" w:rsidRDefault="006A66DD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Научна област </w:t>
            </w:r>
          </w:p>
        </w:tc>
        <w:tc>
          <w:tcPr>
            <w:tcW w:w="2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00A041" w14:textId="77777777" w:rsidR="00F45741" w:rsidRDefault="006A66DD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Ужа научна област</w:t>
            </w:r>
          </w:p>
        </w:tc>
      </w:tr>
      <w:tr w:rsidR="00F45741" w14:paraId="3775C9F4" w14:textId="77777777" w:rsidTr="00D0611B">
        <w:trPr>
          <w:trHeight w:val="251"/>
        </w:trPr>
        <w:tc>
          <w:tcPr>
            <w:tcW w:w="14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66B0D3" w14:textId="77777777" w:rsidR="00F45741" w:rsidRDefault="006A66DD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Избор у звање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9A71B5" w14:textId="77777777" w:rsidR="00F45741" w:rsidRDefault="006A66DD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2022.</w:t>
            </w:r>
          </w:p>
        </w:tc>
        <w:tc>
          <w:tcPr>
            <w:tcW w:w="29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090B8A" w14:textId="77777777" w:rsidR="00F45741" w:rsidRDefault="006A66DD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Филозофски факултет, Београд</w:t>
            </w:r>
          </w:p>
        </w:tc>
        <w:tc>
          <w:tcPr>
            <w:tcW w:w="37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0C7E5C" w14:textId="77777777" w:rsidR="00F45741" w:rsidRDefault="006A66DD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Историјске, археолошке и класичне науке</w:t>
            </w:r>
          </w:p>
        </w:tc>
        <w:tc>
          <w:tcPr>
            <w:tcW w:w="2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583F00" w14:textId="77777777" w:rsidR="00F45741" w:rsidRDefault="006A66DD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Класичне науке</w:t>
            </w:r>
          </w:p>
        </w:tc>
      </w:tr>
      <w:tr w:rsidR="00F45741" w14:paraId="52A38459" w14:textId="77777777" w:rsidTr="00D0611B">
        <w:trPr>
          <w:trHeight w:val="242"/>
        </w:trPr>
        <w:tc>
          <w:tcPr>
            <w:tcW w:w="14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D15F25" w14:textId="77777777" w:rsidR="00F45741" w:rsidRDefault="006A66DD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Докторат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3BEF8C" w14:textId="77777777" w:rsidR="00F45741" w:rsidRDefault="006A66DD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2012.</w:t>
            </w:r>
          </w:p>
        </w:tc>
        <w:tc>
          <w:tcPr>
            <w:tcW w:w="29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61B748" w14:textId="77777777" w:rsidR="00F45741" w:rsidRDefault="006A66DD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Универзитет у Оксфорду</w:t>
            </w:r>
          </w:p>
        </w:tc>
        <w:tc>
          <w:tcPr>
            <w:tcW w:w="37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C134CC" w14:textId="77777777" w:rsidR="00F45741" w:rsidRDefault="006A66DD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Историјске, археолошке и класичне науке</w:t>
            </w:r>
          </w:p>
        </w:tc>
        <w:tc>
          <w:tcPr>
            <w:tcW w:w="2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1368AD" w14:textId="77777777" w:rsidR="00F45741" w:rsidRDefault="006A66DD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Класичне науке</w:t>
            </w:r>
          </w:p>
        </w:tc>
      </w:tr>
      <w:tr w:rsidR="00F45741" w14:paraId="068835E8" w14:textId="77777777" w:rsidTr="00D0611B">
        <w:trPr>
          <w:trHeight w:val="170"/>
        </w:trPr>
        <w:tc>
          <w:tcPr>
            <w:tcW w:w="14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191974" w14:textId="77777777" w:rsidR="00F45741" w:rsidRDefault="006A66DD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Магистратура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F27026" w14:textId="77777777" w:rsidR="00F45741" w:rsidRDefault="006A66DD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2004.</w:t>
            </w:r>
          </w:p>
        </w:tc>
        <w:tc>
          <w:tcPr>
            <w:tcW w:w="29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C5490E" w14:textId="77777777" w:rsidR="00F45741" w:rsidRDefault="006A66DD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Филозофски факултет, Београд</w:t>
            </w:r>
          </w:p>
        </w:tc>
        <w:tc>
          <w:tcPr>
            <w:tcW w:w="37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90839E" w14:textId="77777777" w:rsidR="00F45741" w:rsidRDefault="006A66DD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Историјске, археолошке и класичне науке</w:t>
            </w:r>
          </w:p>
        </w:tc>
        <w:tc>
          <w:tcPr>
            <w:tcW w:w="2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15FC99" w14:textId="77777777" w:rsidR="00F45741" w:rsidRDefault="006A66DD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Класичне науке</w:t>
            </w:r>
          </w:p>
        </w:tc>
      </w:tr>
      <w:tr w:rsidR="00F45741" w14:paraId="3E451A21" w14:textId="77777777" w:rsidTr="00D0611B">
        <w:trPr>
          <w:trHeight w:val="161"/>
        </w:trPr>
        <w:tc>
          <w:tcPr>
            <w:tcW w:w="14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88A65D" w14:textId="77777777" w:rsidR="00F45741" w:rsidRDefault="006A66DD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Диплома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630BE6" w14:textId="77777777" w:rsidR="00F45741" w:rsidRDefault="006A66DD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2000.</w:t>
            </w:r>
          </w:p>
        </w:tc>
        <w:tc>
          <w:tcPr>
            <w:tcW w:w="29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CC4B09" w14:textId="77777777" w:rsidR="00F45741" w:rsidRDefault="006A66DD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Филозофски факултет, Београд</w:t>
            </w:r>
          </w:p>
        </w:tc>
        <w:tc>
          <w:tcPr>
            <w:tcW w:w="37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677D93" w14:textId="77777777" w:rsidR="00F45741" w:rsidRDefault="006A66DD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Историјске, археолошке и класичне науке</w:t>
            </w:r>
          </w:p>
        </w:tc>
        <w:tc>
          <w:tcPr>
            <w:tcW w:w="2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493A0F" w14:textId="77777777" w:rsidR="00F45741" w:rsidRDefault="006A66DD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Класичне науке</w:t>
            </w:r>
          </w:p>
        </w:tc>
      </w:tr>
      <w:tr w:rsidR="00F45741" w14:paraId="64527303" w14:textId="77777777" w:rsidTr="00D0611B">
        <w:trPr>
          <w:trHeight w:val="427"/>
        </w:trPr>
        <w:tc>
          <w:tcPr>
            <w:tcW w:w="1119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08452B" w14:textId="77777777" w:rsidR="00F45741" w:rsidRDefault="006A66DD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D0611B" w14:paraId="181AABC9" w14:textId="77777777" w:rsidTr="00D0611B">
        <w:trPr>
          <w:trHeight w:val="323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96C49C" w14:textId="3E4F0CEA" w:rsidR="00F45741" w:rsidRDefault="00D0611B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Р.Б</w:t>
            </w:r>
          </w:p>
        </w:tc>
        <w:tc>
          <w:tcPr>
            <w:tcW w:w="1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0186F0" w14:textId="77777777" w:rsidR="00F45741" w:rsidRDefault="006A66DD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Ознака предмета</w:t>
            </w:r>
          </w:p>
        </w:tc>
        <w:tc>
          <w:tcPr>
            <w:tcW w:w="387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A27F1A" w14:textId="77777777" w:rsidR="00F45741" w:rsidRDefault="006A66DD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Назив предмета    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F2E116" w14:textId="77777777" w:rsidR="00F45741" w:rsidRDefault="006A66DD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Вид наставе</w:t>
            </w:r>
          </w:p>
        </w:tc>
        <w:tc>
          <w:tcPr>
            <w:tcW w:w="2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B1DE43" w14:textId="77777777" w:rsidR="00F45741" w:rsidRDefault="006A66DD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Назив студијског програма 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A87EF0" w14:textId="77777777" w:rsidR="00F45741" w:rsidRDefault="006A66DD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Врста студија </w:t>
            </w:r>
          </w:p>
        </w:tc>
      </w:tr>
      <w:tr w:rsidR="00D0611B" w14:paraId="632FD5D4" w14:textId="77777777" w:rsidTr="00D0611B">
        <w:trPr>
          <w:trHeight w:val="170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3CF564" w14:textId="77777777" w:rsidR="00F45741" w:rsidRDefault="006A66DD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9EE016" w14:textId="77777777" w:rsidR="00F45741" w:rsidRDefault="006A66DD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OK0001</w:t>
            </w:r>
          </w:p>
        </w:tc>
        <w:tc>
          <w:tcPr>
            <w:tcW w:w="387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076EE6" w14:textId="77777777" w:rsidR="00F45741" w:rsidRDefault="006A66DD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Грчки језик 1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3675A0" w14:textId="77777777" w:rsidR="00F45741" w:rsidRDefault="006A66DD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П+В</w:t>
            </w:r>
          </w:p>
        </w:tc>
        <w:tc>
          <w:tcPr>
            <w:tcW w:w="2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4B4F91" w14:textId="77777777" w:rsidR="00F45741" w:rsidRDefault="006A66DD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Класичне науке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3862B6" w14:textId="77777777" w:rsidR="00F45741" w:rsidRDefault="006A66DD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D0611B" w14:paraId="018450E7" w14:textId="77777777" w:rsidTr="00D0611B">
        <w:trPr>
          <w:trHeight w:val="251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2B0D91" w14:textId="77777777" w:rsidR="00F45741" w:rsidRDefault="006A66DD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B44E91" w14:textId="77777777" w:rsidR="00F45741" w:rsidRDefault="006A66DD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OK0013</w:t>
            </w:r>
          </w:p>
        </w:tc>
        <w:tc>
          <w:tcPr>
            <w:tcW w:w="387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36D0D1" w14:textId="77777777" w:rsidR="00F45741" w:rsidRDefault="006A66DD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Грчки језик 2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F5A7FC" w14:textId="77777777" w:rsidR="00F45741" w:rsidRDefault="006A66DD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П+В</w:t>
            </w:r>
          </w:p>
        </w:tc>
        <w:tc>
          <w:tcPr>
            <w:tcW w:w="2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3A4205" w14:textId="77777777" w:rsidR="00F45741" w:rsidRDefault="006A66DD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Класичне науке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037AA1" w14:textId="77777777" w:rsidR="00F45741" w:rsidRDefault="006A66DD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D0611B" w14:paraId="44354810" w14:textId="77777777" w:rsidTr="00D0611B">
        <w:trPr>
          <w:trHeight w:val="242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205C4C" w14:textId="77777777" w:rsidR="00F45741" w:rsidRDefault="006A66DD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81BA29" w14:textId="77777777" w:rsidR="00F45741" w:rsidRDefault="006A66DD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OK0023</w:t>
            </w:r>
          </w:p>
        </w:tc>
        <w:tc>
          <w:tcPr>
            <w:tcW w:w="387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CF8112" w14:textId="77777777" w:rsidR="00F45741" w:rsidRDefault="006A66DD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Историјска граматика грчког језика 1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9788FF" w14:textId="77777777" w:rsidR="00F45741" w:rsidRDefault="006A66DD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П+В</w:t>
            </w:r>
          </w:p>
        </w:tc>
        <w:tc>
          <w:tcPr>
            <w:tcW w:w="2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6F8956" w14:textId="77777777" w:rsidR="00F45741" w:rsidRDefault="006A66DD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Класичне науке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F474E5" w14:textId="77777777" w:rsidR="00F45741" w:rsidRDefault="006A66DD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D0611B" w14:paraId="6D042F15" w14:textId="77777777" w:rsidTr="00D0611B">
        <w:trPr>
          <w:trHeight w:val="251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1A639B" w14:textId="77777777" w:rsidR="00F45741" w:rsidRDefault="006A66DD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1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6C0A53" w14:textId="77777777" w:rsidR="00F45741" w:rsidRDefault="006A66DD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OK0066</w:t>
            </w:r>
          </w:p>
        </w:tc>
        <w:tc>
          <w:tcPr>
            <w:tcW w:w="387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D4E3E7" w14:textId="77777777" w:rsidR="00F45741" w:rsidRDefault="006A66DD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Проучавање античких филозофских извора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37CEE9" w14:textId="77777777" w:rsidR="00F45741" w:rsidRDefault="00EC21A5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П+В</w:t>
            </w:r>
          </w:p>
        </w:tc>
        <w:tc>
          <w:tcPr>
            <w:tcW w:w="2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09B11D" w14:textId="77777777" w:rsidR="00F45741" w:rsidRDefault="006A66DD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Класичне науке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DC71BC" w14:textId="77777777" w:rsidR="00F45741" w:rsidRDefault="006A66DD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D0611B" w14:paraId="5FEAC380" w14:textId="77777777" w:rsidTr="00D0611B">
        <w:trPr>
          <w:trHeight w:val="233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8F2726" w14:textId="77777777" w:rsidR="00F45741" w:rsidRDefault="006A66DD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1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DDB3A6" w14:textId="77777777" w:rsidR="00F45741" w:rsidRDefault="006A66DD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MK0011</w:t>
            </w:r>
          </w:p>
        </w:tc>
        <w:tc>
          <w:tcPr>
            <w:tcW w:w="387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41AEC9" w14:textId="77777777" w:rsidR="00F45741" w:rsidRDefault="006A66DD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Античка научна и стручна књижевност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DB39CD" w14:textId="77777777" w:rsidR="00F45741" w:rsidRDefault="00EC21A5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П+В</w:t>
            </w:r>
          </w:p>
        </w:tc>
        <w:tc>
          <w:tcPr>
            <w:tcW w:w="2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52CB7" w14:textId="77777777" w:rsidR="00F45741" w:rsidRDefault="006A66DD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Класичне науке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D127A5" w14:textId="77777777" w:rsidR="00F45741" w:rsidRDefault="006A66DD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МАС</w:t>
            </w:r>
          </w:p>
        </w:tc>
      </w:tr>
      <w:tr w:rsidR="00D0611B" w14:paraId="0DED285B" w14:textId="77777777" w:rsidTr="00D0611B">
        <w:trPr>
          <w:trHeight w:val="224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5AE82E" w14:textId="77777777" w:rsidR="00F45741" w:rsidRDefault="00854D43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  <w:r w:rsidR="006A66DD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8A0F04" w14:textId="77777777" w:rsidR="00F45741" w:rsidRDefault="00EC21A5">
            <w:pPr>
              <w:pStyle w:val="LO-normal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OK0IG1</w:t>
            </w:r>
          </w:p>
        </w:tc>
        <w:tc>
          <w:tcPr>
            <w:tcW w:w="387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6EF249" w14:textId="77777777" w:rsidR="00F45741" w:rsidRDefault="00EC21A5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Грчки језик 1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51883B" w14:textId="77777777" w:rsidR="00F45741" w:rsidRDefault="006A66DD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П+В</w:t>
            </w:r>
          </w:p>
        </w:tc>
        <w:tc>
          <w:tcPr>
            <w:tcW w:w="2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E3EB44" w14:textId="77777777" w:rsidR="00F45741" w:rsidRDefault="00EC21A5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Историја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C57383" w14:textId="77777777" w:rsidR="00F45741" w:rsidRDefault="006A66DD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D0611B" w14:paraId="01978132" w14:textId="77777777" w:rsidTr="00D0611B">
        <w:trPr>
          <w:trHeight w:val="215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31F4A3" w14:textId="77777777" w:rsidR="00F45741" w:rsidRDefault="00854D43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  <w:r w:rsidR="006A66DD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82F94A" w14:textId="77777777" w:rsidR="00F45741" w:rsidRDefault="00EC21A5">
            <w:pPr>
              <w:pStyle w:val="LO-normal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OK0IG2</w:t>
            </w:r>
          </w:p>
        </w:tc>
        <w:tc>
          <w:tcPr>
            <w:tcW w:w="387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A2712F" w14:textId="77777777" w:rsidR="00F45741" w:rsidRDefault="00EC21A5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Грчки језик 2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DD0818" w14:textId="77777777" w:rsidR="00F45741" w:rsidRDefault="00EC21A5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П+В</w:t>
            </w:r>
          </w:p>
        </w:tc>
        <w:tc>
          <w:tcPr>
            <w:tcW w:w="2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8C4967" w14:textId="77777777" w:rsidR="00F45741" w:rsidRDefault="00EC21A5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Историја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E8AF3D" w14:textId="77777777" w:rsidR="00F45741" w:rsidRDefault="006A66DD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F45741" w14:paraId="46D91EF2" w14:textId="77777777" w:rsidTr="00D0611B">
        <w:trPr>
          <w:trHeight w:val="427"/>
        </w:trPr>
        <w:tc>
          <w:tcPr>
            <w:tcW w:w="1119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43F9F6" w14:textId="77777777" w:rsidR="008847B0" w:rsidRPr="008847B0" w:rsidRDefault="006A66DD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Репрезентативне референце (минимално 5 не више од 10)</w:t>
            </w:r>
          </w:p>
        </w:tc>
      </w:tr>
      <w:tr w:rsidR="00F45741" w14:paraId="2619FAE6" w14:textId="77777777" w:rsidTr="00D0611B">
        <w:trPr>
          <w:trHeight w:val="427"/>
        </w:trPr>
        <w:tc>
          <w:tcPr>
            <w:tcW w:w="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850152" w14:textId="77777777" w:rsidR="00F45741" w:rsidRDefault="00F45741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3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906907" w14:textId="77777777" w:rsidR="00F45741" w:rsidRDefault="00FE7169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47B0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Empedokle o ustrojstvu sveta i ljudskoj sudbini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r w:rsidR="008847B0">
              <w:rPr>
                <w:rFonts w:ascii="Times New Roman" w:eastAsia="Times New Roman" w:hAnsi="Times New Roman" w:cs="Times New Roman"/>
                <w:sz w:val="18"/>
                <w:szCs w:val="18"/>
              </w:rPr>
              <w:t>Novi Sad: Akademska knjiga, 2021.</w:t>
            </w:r>
          </w:p>
        </w:tc>
      </w:tr>
      <w:tr w:rsidR="00F45741" w14:paraId="11C517E9" w14:textId="77777777" w:rsidTr="00D0611B">
        <w:trPr>
          <w:trHeight w:val="422"/>
        </w:trPr>
        <w:tc>
          <w:tcPr>
            <w:tcW w:w="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BB1CB9" w14:textId="77777777" w:rsidR="00F45741" w:rsidRDefault="00F45741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3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49D6E0" w14:textId="1CF8002F" w:rsidR="00F45741" w:rsidRPr="000773D1" w:rsidRDefault="000773D1" w:rsidP="000773D1">
            <w:pPr>
              <w:pStyle w:val="BodyTextIndent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773D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“</w:t>
            </w:r>
            <w:r w:rsidRPr="000773D1">
              <w:rPr>
                <w:rFonts w:ascii="Times New Roman" w:hAnsi="Times New Roman" w:cs="Times New Roman"/>
                <w:sz w:val="18"/>
                <w:szCs w:val="18"/>
              </w:rPr>
              <w:t>Thinking about time and eternity – from Hesiod and the Presocratics to Plato and</w:t>
            </w:r>
            <w:r w:rsidRPr="000773D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 </w:t>
            </w:r>
            <w:r w:rsidRPr="000773D1">
              <w:rPr>
                <w:rFonts w:ascii="Times New Roman" w:hAnsi="Times New Roman" w:cs="Times New Roman"/>
                <w:sz w:val="18"/>
                <w:szCs w:val="18"/>
              </w:rPr>
              <w:t>Aristotle</w:t>
            </w:r>
            <w:r w:rsidRPr="000773D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”, </w:t>
            </w:r>
            <w:r w:rsidRPr="000773D1">
              <w:rPr>
                <w:rFonts w:ascii="Times New Roman" w:hAnsi="Times New Roman" w:cs="Times New Roman"/>
                <w:i/>
                <w:sz w:val="18"/>
                <w:szCs w:val="18"/>
                <w:lang w:val="en-GB"/>
              </w:rPr>
              <w:t>Hesiod and the Beginnings of Greek Philosophy</w:t>
            </w:r>
            <w:r w:rsidRPr="000773D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, H. Koning and L. </w:t>
            </w:r>
            <w:proofErr w:type="spellStart"/>
            <w:r w:rsidRPr="000773D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Iribarren</w:t>
            </w:r>
            <w:proofErr w:type="spellEnd"/>
            <w:r w:rsidRPr="000773D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(eds.), Leiden (Brill) 2022</w:t>
            </w:r>
            <w:r w:rsidRPr="000773D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, 139–158. </w:t>
            </w:r>
          </w:p>
        </w:tc>
      </w:tr>
      <w:tr w:rsidR="000773D1" w14:paraId="49B2A2D6" w14:textId="77777777" w:rsidTr="00D0611B">
        <w:trPr>
          <w:trHeight w:val="427"/>
        </w:trPr>
        <w:tc>
          <w:tcPr>
            <w:tcW w:w="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32F287" w14:textId="77777777" w:rsidR="000773D1" w:rsidRDefault="000773D1" w:rsidP="000773D1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3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8EF751" w14:textId="231B9309" w:rsidR="000773D1" w:rsidRPr="006A66DD" w:rsidRDefault="006A66DD" w:rsidP="000773D1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A66DD">
              <w:rPr>
                <w:rFonts w:ascii="Times New Roman" w:hAnsi="Times New Roman" w:cs="Times New Roman"/>
                <w:sz w:val="18"/>
                <w:szCs w:val="18"/>
                <w:lang w:val="el-GR"/>
              </w:rPr>
              <w:t xml:space="preserve">„Ὡς ὁ πολλὸς λόγος Ἑλλήνων. </w:t>
            </w:r>
            <w:r w:rsidRPr="006A66DD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Један мудрац у три критичне ситуације: Талес у првој књизи Херодотове </w:t>
            </w:r>
            <w:r w:rsidRPr="006A66DD">
              <w:rPr>
                <w:rFonts w:ascii="Times New Roman" w:hAnsi="Times New Roman" w:cs="Times New Roman"/>
                <w:i/>
                <w:sz w:val="18"/>
                <w:szCs w:val="18"/>
                <w:lang w:val="sr-Cyrl-RS"/>
              </w:rPr>
              <w:t>Историје</w:t>
            </w:r>
            <w:r w:rsidRPr="006A66D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”</w:t>
            </w:r>
            <w:r w:rsidRPr="006A66DD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, </w:t>
            </w:r>
            <w:r w:rsidRPr="006A66DD">
              <w:rPr>
                <w:rFonts w:ascii="Times New Roman" w:hAnsi="Times New Roman" w:cs="Times New Roman"/>
                <w:i/>
                <w:sz w:val="18"/>
                <w:szCs w:val="18"/>
                <w:lang w:val="sr-Cyrl-RS"/>
              </w:rPr>
              <w:t>Класици и класична традиција као путоказ и као прибежиште</w:t>
            </w:r>
            <w:r w:rsidRPr="006A66DD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, В. Недељков</w:t>
            </w:r>
            <w:r w:rsidR="00D0611B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ић (ур.), УБ </w:t>
            </w:r>
            <w:r w:rsidRPr="006A66DD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 </w:t>
            </w:r>
            <w:r w:rsidR="00D0611B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- </w:t>
            </w:r>
            <w:r w:rsidRPr="006A66DD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Филозофски факултет 202</w:t>
            </w:r>
            <w:r w:rsidRPr="006A66D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</w:t>
            </w:r>
            <w:r w:rsidRPr="006A66DD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, </w:t>
            </w:r>
            <w:r w:rsidRPr="006A66D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9–21</w:t>
            </w:r>
            <w:r w:rsidRPr="006A66DD"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>.</w:t>
            </w:r>
          </w:p>
        </w:tc>
      </w:tr>
      <w:tr w:rsidR="000773D1" w14:paraId="476A5AF0" w14:textId="77777777" w:rsidTr="00D0611B">
        <w:trPr>
          <w:trHeight w:val="427"/>
        </w:trPr>
        <w:tc>
          <w:tcPr>
            <w:tcW w:w="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1DBF5C" w14:textId="77777777" w:rsidR="000773D1" w:rsidRDefault="000773D1" w:rsidP="000773D1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3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432189" w14:textId="296CF4B0" w:rsidR="000773D1" w:rsidRDefault="000773D1" w:rsidP="000773D1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“Wisdom and human temporality in Pindar’s victory odes”,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Antike und Abendland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62/1 (2016), 18-37.</w:t>
            </w:r>
          </w:p>
        </w:tc>
      </w:tr>
      <w:tr w:rsidR="000773D1" w14:paraId="7E239AB5" w14:textId="77777777" w:rsidTr="00D0611B">
        <w:trPr>
          <w:trHeight w:val="427"/>
        </w:trPr>
        <w:tc>
          <w:tcPr>
            <w:tcW w:w="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2F7EAE" w14:textId="77777777" w:rsidR="000773D1" w:rsidRDefault="000773D1" w:rsidP="000773D1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3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1BBCB6" w14:textId="649B930C" w:rsidR="000773D1" w:rsidRDefault="000773D1" w:rsidP="000773D1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“Heraclitus’ Fragment B 52 DK Re-examined”,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Rhizomata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(A Journal for Ancient Philosophy and Science) 3/1 (2015), 26-46.</w:t>
            </w:r>
          </w:p>
        </w:tc>
      </w:tr>
      <w:tr w:rsidR="000773D1" w14:paraId="687187AC" w14:textId="77777777" w:rsidTr="00D0611B">
        <w:trPr>
          <w:trHeight w:val="427"/>
        </w:trPr>
        <w:tc>
          <w:tcPr>
            <w:tcW w:w="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F3170D" w14:textId="77777777" w:rsidR="000773D1" w:rsidRDefault="000773D1" w:rsidP="000773D1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3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C82CF5" w14:textId="0A8BBB4E" w:rsidR="000773D1" w:rsidRDefault="000773D1" w:rsidP="000773D1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“A commentary on αἰών in Pindar”,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Lucida intervalla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(A Journal for Classical Studies, University of Belgrade 42 (2013), 7-28.</w:t>
            </w:r>
          </w:p>
        </w:tc>
      </w:tr>
      <w:tr w:rsidR="00693EEF" w14:paraId="113C80E6" w14:textId="77777777" w:rsidTr="00D0611B">
        <w:trPr>
          <w:trHeight w:val="427"/>
        </w:trPr>
        <w:tc>
          <w:tcPr>
            <w:tcW w:w="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DEA298" w14:textId="77777777" w:rsidR="00693EEF" w:rsidRDefault="00693EEF" w:rsidP="000773D1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3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107A9C" w14:textId="5929C34E" w:rsidR="00693EEF" w:rsidRDefault="00693EEF" w:rsidP="000773D1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EE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“A New Reconstruction of Zeno’s Flying Arrow”, </w:t>
            </w:r>
            <w:r w:rsidRPr="00693EEF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Apeiron </w:t>
            </w:r>
            <w:r w:rsidRPr="00693EEF">
              <w:rPr>
                <w:rFonts w:ascii="Times New Roman" w:eastAsia="Times New Roman" w:hAnsi="Times New Roman" w:cs="Times New Roman"/>
                <w:sz w:val="18"/>
                <w:szCs w:val="18"/>
              </w:rPr>
              <w:t>(Journal for Ancient Philosophy and Science) 41/1 (2008), 1-43 (са M. Arsenijević и G. J.</w:t>
            </w:r>
            <w:r w:rsidRPr="00693EE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693EE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Massey)</w:t>
            </w:r>
          </w:p>
        </w:tc>
      </w:tr>
      <w:tr w:rsidR="000773D1" w14:paraId="12592695" w14:textId="77777777" w:rsidTr="00D0611B">
        <w:trPr>
          <w:trHeight w:val="427"/>
        </w:trPr>
        <w:tc>
          <w:tcPr>
            <w:tcW w:w="1119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E41DD3" w14:textId="2C1154B7" w:rsidR="000773D1" w:rsidRDefault="000773D1" w:rsidP="000773D1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Збирни подаци научне, односно уметничке и стручне активности наставника</w:t>
            </w:r>
          </w:p>
        </w:tc>
      </w:tr>
      <w:tr w:rsidR="000773D1" w14:paraId="3E7DC76F" w14:textId="77777777" w:rsidTr="00D0611B">
        <w:trPr>
          <w:trHeight w:val="427"/>
        </w:trPr>
        <w:tc>
          <w:tcPr>
            <w:tcW w:w="422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29F06F" w14:textId="77777777" w:rsidR="000773D1" w:rsidRDefault="000773D1" w:rsidP="000773D1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Укупан број цитата</w:t>
            </w:r>
          </w:p>
        </w:tc>
        <w:tc>
          <w:tcPr>
            <w:tcW w:w="69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F97EAF" w14:textId="77777777" w:rsidR="000773D1" w:rsidRDefault="000773D1" w:rsidP="000773D1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773D1" w14:paraId="5B65636D" w14:textId="77777777" w:rsidTr="00D0611B">
        <w:trPr>
          <w:trHeight w:val="427"/>
        </w:trPr>
        <w:tc>
          <w:tcPr>
            <w:tcW w:w="422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58B3AE" w14:textId="77777777" w:rsidR="000773D1" w:rsidRDefault="000773D1" w:rsidP="000773D1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Укупан број радова са SCI (SSCI) листе</w:t>
            </w:r>
          </w:p>
        </w:tc>
        <w:tc>
          <w:tcPr>
            <w:tcW w:w="69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F2098E" w14:textId="77777777" w:rsidR="000773D1" w:rsidRDefault="000773D1" w:rsidP="000773D1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773D1" w14:paraId="3D5121ED" w14:textId="77777777" w:rsidTr="00D0611B">
        <w:trPr>
          <w:trHeight w:val="278"/>
        </w:trPr>
        <w:tc>
          <w:tcPr>
            <w:tcW w:w="422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A43A71" w14:textId="77777777" w:rsidR="000773D1" w:rsidRDefault="000773D1" w:rsidP="000773D1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Тренутно учешће на пројектима  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62E5D4" w14:textId="77777777" w:rsidR="000773D1" w:rsidRDefault="000773D1" w:rsidP="000773D1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Домаћи  </w:t>
            </w:r>
          </w:p>
        </w:tc>
        <w:tc>
          <w:tcPr>
            <w:tcW w:w="52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17DB9E" w14:textId="77777777" w:rsidR="000773D1" w:rsidRDefault="000773D1" w:rsidP="000773D1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Међународни  </w:t>
            </w:r>
          </w:p>
        </w:tc>
      </w:tr>
      <w:tr w:rsidR="000773D1" w14:paraId="14EA3280" w14:textId="77777777" w:rsidTr="00D0611B">
        <w:trPr>
          <w:trHeight w:val="427"/>
        </w:trPr>
        <w:tc>
          <w:tcPr>
            <w:tcW w:w="231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8F5FA8" w14:textId="77777777" w:rsidR="000773D1" w:rsidRDefault="000773D1" w:rsidP="000773D1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Усавршавања </w:t>
            </w:r>
          </w:p>
        </w:tc>
        <w:tc>
          <w:tcPr>
            <w:tcW w:w="88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5592B6" w14:textId="1701719C" w:rsidR="000773D1" w:rsidRPr="00717CFF" w:rsidRDefault="00717CFF" w:rsidP="00717CFF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717CFF">
              <w:rPr>
                <w:rFonts w:ascii="Times New Roman" w:eastAsia="Times New Roman" w:hAnsi="Times New Roman" w:cs="Times New Roman"/>
                <w:sz w:val="18"/>
                <w:szCs w:val="18"/>
              </w:rPr>
              <w:t>Margo Tytus Visiting Scholars Pro</w:t>
            </w:r>
            <w:bookmarkStart w:id="0" w:name="_GoBack"/>
            <w:r w:rsidRPr="00717CFF">
              <w:rPr>
                <w:rFonts w:ascii="Times New Roman" w:eastAsia="Times New Roman" w:hAnsi="Times New Roman" w:cs="Times New Roman"/>
                <w:sz w:val="18"/>
                <w:szCs w:val="18"/>
              </w:rPr>
              <w:t>g</w:t>
            </w:r>
            <w:bookmarkEnd w:id="0"/>
            <w:r w:rsidRPr="00717CFF">
              <w:rPr>
                <w:rFonts w:ascii="Times New Roman" w:eastAsia="Times New Roman" w:hAnsi="Times New Roman" w:cs="Times New Roman"/>
                <w:sz w:val="18"/>
                <w:szCs w:val="18"/>
              </w:rPr>
              <w:t>ram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, </w:t>
            </w:r>
            <w:r w:rsidRPr="00717CFF">
              <w:rPr>
                <w:rFonts w:ascii="Times New Roman" w:eastAsia="Times New Roman" w:hAnsi="Times New Roman" w:cs="Times New Roman"/>
                <w:sz w:val="18"/>
                <w:szCs w:val="18"/>
              </w:rPr>
              <w:t>University of Cincinnati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, јануар-април 2020.</w:t>
            </w:r>
          </w:p>
        </w:tc>
      </w:tr>
      <w:tr w:rsidR="000773D1" w14:paraId="54CF86C6" w14:textId="77777777" w:rsidTr="00D0611B">
        <w:trPr>
          <w:trHeight w:val="427"/>
        </w:trPr>
        <w:tc>
          <w:tcPr>
            <w:tcW w:w="1119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A01EEE" w14:textId="77777777" w:rsidR="000773D1" w:rsidRDefault="000773D1" w:rsidP="000773D1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Други подаци које сматрате релевантним  </w:t>
            </w:r>
          </w:p>
        </w:tc>
      </w:tr>
    </w:tbl>
    <w:p w14:paraId="38722C94" w14:textId="77777777" w:rsidR="00F45741" w:rsidRDefault="00F45741">
      <w:pPr>
        <w:pStyle w:val="LO-normal"/>
        <w:tabs>
          <w:tab w:val="left" w:pos="567"/>
        </w:tabs>
        <w:spacing w:after="60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sectPr w:rsidR="00F45741">
      <w:pgSz w:w="11906" w:h="16838"/>
      <w:pgMar w:top="567" w:right="567" w:bottom="567" w:left="567" w:header="0" w:footer="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 Unicode"/>
    <w:charset w:val="4D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2E1E93"/>
    <w:multiLevelType w:val="multilevel"/>
    <w:tmpl w:val="5DFC1F0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0"/>
        <w:szCs w:val="2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z w:val="22"/>
        <w:szCs w:val="22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sz w:val="22"/>
        <w:szCs w:val="22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z w:val="22"/>
        <w:szCs w:val="22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z w:val="22"/>
        <w:szCs w:val="22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sz w:val="22"/>
        <w:szCs w:val="22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z w:val="22"/>
        <w:szCs w:val="22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z w:val="22"/>
        <w:szCs w:val="22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sz w:val="22"/>
        <w:szCs w:val="22"/>
        <w:vertAlign w:val="baseline"/>
      </w:rPr>
    </w:lvl>
  </w:abstractNum>
  <w:abstractNum w:abstractNumId="1">
    <w:nsid w:val="68EA2EB1"/>
    <w:multiLevelType w:val="hybridMultilevel"/>
    <w:tmpl w:val="CF126E4E"/>
    <w:lvl w:ilvl="0" w:tplc="0409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741"/>
    <w:rsid w:val="000773D1"/>
    <w:rsid w:val="00693EEF"/>
    <w:rsid w:val="006A66DD"/>
    <w:rsid w:val="00717CFF"/>
    <w:rsid w:val="00854D43"/>
    <w:rsid w:val="008847B0"/>
    <w:rsid w:val="00A23AF1"/>
    <w:rsid w:val="00A41FCD"/>
    <w:rsid w:val="00D0611B"/>
    <w:rsid w:val="00EC21A5"/>
    <w:rsid w:val="00F45741"/>
    <w:rsid w:val="00FE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E9BE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s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eastAsia="zh-CN" w:bidi="hi-IN"/>
    </w:rPr>
  </w:style>
  <w:style w:type="paragraph" w:styleId="Heading1">
    <w:name w:val="heading 1"/>
    <w:basedOn w:val="LO-normal"/>
    <w:next w:val="LO-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LO-normal"/>
    <w:next w:val="LO-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LO-normal"/>
    <w:next w:val="LO-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LO-normal"/>
    <w:next w:val="LO-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LO-normal"/>
    <w:next w:val="LO-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LO-normal"/>
    <w:next w:val="LO-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LO-normal"/>
    <w:next w:val="LO-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LO-normal">
    <w:name w:val="LO-normal"/>
    <w:qFormat/>
    <w:rPr>
      <w:lang w:eastAsia="zh-CN" w:bidi="hi-IN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unhideWhenUsed/>
    <w:rsid w:val="000773D1"/>
    <w:pPr>
      <w:spacing w:after="120"/>
      <w:ind w:left="283"/>
    </w:pPr>
    <w:rPr>
      <w:rFonts w:cs="Mangal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0773D1"/>
    <w:rPr>
      <w:rFonts w:cs="Mangal"/>
      <w:szCs w:val="20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s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eastAsia="zh-CN" w:bidi="hi-IN"/>
    </w:rPr>
  </w:style>
  <w:style w:type="paragraph" w:styleId="Heading1">
    <w:name w:val="heading 1"/>
    <w:basedOn w:val="LO-normal"/>
    <w:next w:val="LO-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LO-normal"/>
    <w:next w:val="LO-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LO-normal"/>
    <w:next w:val="LO-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LO-normal"/>
    <w:next w:val="LO-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LO-normal"/>
    <w:next w:val="LO-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LO-normal"/>
    <w:next w:val="LO-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LO-normal"/>
    <w:next w:val="LO-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LO-normal">
    <w:name w:val="LO-normal"/>
    <w:qFormat/>
    <w:rPr>
      <w:lang w:eastAsia="zh-CN" w:bidi="hi-IN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unhideWhenUsed/>
    <w:rsid w:val="000773D1"/>
    <w:pPr>
      <w:spacing w:after="120"/>
      <w:ind w:left="283"/>
    </w:pPr>
    <w:rPr>
      <w:rFonts w:cs="Mangal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0773D1"/>
    <w:rPr>
      <w:rFonts w:cs="Mangal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6qfvpvfcnh2jO2bQ7zlsn+crShg==">AMUW2mXZOfdbhPv0H+N8Cv8ZgDg/nMTGq1r72+r4gC1S6BLe2HvUSZN0IOtbHV+crFHgoc8y/0oivhBrbQpnrt1LAurGhhYwm8uuxrz7VTgDFTRje3KgKUs=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</cp:lastModifiedBy>
  <cp:revision>6</cp:revision>
  <dcterms:created xsi:type="dcterms:W3CDTF">2022-10-26T19:35:00Z</dcterms:created>
  <dcterms:modified xsi:type="dcterms:W3CDTF">2022-10-27T07:04:00Z</dcterms:modified>
</cp:coreProperties>
</file>